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8D076" w14:textId="77777777" w:rsidR="00BD52D4" w:rsidRDefault="00BD52D4" w:rsidP="00BD52D4">
      <w:pPr>
        <w:rPr>
          <w:b/>
          <w:bCs/>
        </w:rPr>
      </w:pPr>
      <w:r>
        <w:rPr>
          <w:noProof/>
        </w:rPr>
        <w:drawing>
          <wp:anchor distT="0" distB="0" distL="114300" distR="114300" simplePos="0" relativeHeight="251658240" behindDoc="1" locked="0" layoutInCell="1" allowOverlap="0" wp14:anchorId="401B8E17" wp14:editId="7C26CE69">
            <wp:simplePos x="0" y="0"/>
            <wp:positionH relativeFrom="page">
              <wp:posOffset>-19050</wp:posOffset>
            </wp:positionH>
            <wp:positionV relativeFrom="page">
              <wp:posOffset>-9525</wp:posOffset>
            </wp:positionV>
            <wp:extent cx="7808740" cy="1419225"/>
            <wp:effectExtent l="0" t="0" r="1905" b="0"/>
            <wp:wrapNone/>
            <wp:docPr id="1" name="Picture 1" descr="Description: Description: USDA New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SDA News Release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9703" cy="1423035"/>
                    </a:xfrm>
                    <a:prstGeom prst="rect">
                      <a:avLst/>
                    </a:prstGeom>
                    <a:noFill/>
                  </pic:spPr>
                </pic:pic>
              </a:graphicData>
            </a:graphic>
            <wp14:sizeRelH relativeFrom="page">
              <wp14:pctWidth>0</wp14:pctWidth>
            </wp14:sizeRelH>
            <wp14:sizeRelV relativeFrom="page">
              <wp14:pctHeight>0</wp14:pctHeight>
            </wp14:sizeRelV>
          </wp:anchor>
        </w:drawing>
      </w:r>
    </w:p>
    <w:p w14:paraId="634217F5" w14:textId="77777777" w:rsidR="00BD52D4" w:rsidRDefault="00BD52D4" w:rsidP="00BD52D4">
      <w:pPr>
        <w:pStyle w:val="BasicParagraph"/>
        <w:rPr>
          <w:rFonts w:ascii="Arial" w:hAnsi="Arial" w:cs="Arial"/>
          <w:b/>
          <w:bCs/>
          <w:sz w:val="13"/>
          <w:szCs w:val="13"/>
        </w:rPr>
      </w:pPr>
      <w:r>
        <w:rPr>
          <w:rFonts w:ascii="Arial" w:hAnsi="Arial" w:cs="Arial"/>
          <w:b/>
          <w:bCs/>
          <w:color w:val="0019C4"/>
          <w:sz w:val="17"/>
          <w:szCs w:val="17"/>
        </w:rPr>
        <w:t>U.S. Department of Agriculture</w:t>
      </w:r>
    </w:p>
    <w:p w14:paraId="799DEAB7" w14:textId="77777777" w:rsidR="00BD52D4" w:rsidRDefault="00BD52D4" w:rsidP="00BD52D4">
      <w:pPr>
        <w:pStyle w:val="BasicParagraph"/>
        <w:rPr>
          <w:rFonts w:ascii="Arial" w:hAnsi="Arial" w:cs="Arial"/>
          <w:b/>
          <w:bCs/>
          <w:sz w:val="13"/>
          <w:szCs w:val="13"/>
        </w:rPr>
      </w:pPr>
      <w:r>
        <w:rPr>
          <w:rFonts w:ascii="Arial" w:hAnsi="Arial" w:cs="Arial"/>
          <w:sz w:val="13"/>
          <w:szCs w:val="13"/>
        </w:rPr>
        <w:t xml:space="preserve">1400 Independence Ave., </w:t>
      </w:r>
    </w:p>
    <w:p w14:paraId="3A427115" w14:textId="77777777" w:rsidR="00BD52D4" w:rsidRDefault="00BD52D4" w:rsidP="00BD52D4">
      <w:pPr>
        <w:pStyle w:val="BasicParagraph"/>
        <w:spacing w:line="240" w:lineRule="auto"/>
        <w:rPr>
          <w:rFonts w:ascii="Arial" w:hAnsi="Arial" w:cs="Arial"/>
          <w:sz w:val="13"/>
          <w:szCs w:val="13"/>
        </w:rPr>
      </w:pPr>
      <w:r>
        <w:rPr>
          <w:rFonts w:ascii="Arial" w:hAnsi="Arial" w:cs="Arial"/>
          <w:sz w:val="13"/>
          <w:szCs w:val="13"/>
        </w:rPr>
        <w:t>Washington, DC 20250</w:t>
      </w:r>
    </w:p>
    <w:p w14:paraId="21F8FD2F" w14:textId="77777777" w:rsidR="00BD52D4" w:rsidRDefault="003702CE" w:rsidP="00BD52D4">
      <w:pPr>
        <w:rPr>
          <w:rFonts w:ascii="Times New Roman" w:hAnsi="Times New Roman" w:cs="Times New Roman"/>
          <w:sz w:val="13"/>
          <w:szCs w:val="13"/>
        </w:rPr>
      </w:pPr>
      <w:hyperlink r:id="rId6" w:history="1">
        <w:r w:rsidR="00BD52D4" w:rsidRPr="008D18FC">
          <w:rPr>
            <w:rStyle w:val="Hyperlink"/>
            <w:sz w:val="13"/>
            <w:szCs w:val="13"/>
          </w:rPr>
          <w:t>www.usda.gov</w:t>
        </w:r>
      </w:hyperlink>
      <w:r w:rsidR="00BD52D4">
        <w:rPr>
          <w:sz w:val="13"/>
          <w:szCs w:val="13"/>
        </w:rPr>
        <w:t xml:space="preserve">  </w:t>
      </w:r>
    </w:p>
    <w:p w14:paraId="6815C3A5" w14:textId="77777777" w:rsidR="00BD52D4" w:rsidRDefault="00BD52D4" w:rsidP="00BD52D4">
      <w:pPr>
        <w:rPr>
          <w:sz w:val="24"/>
          <w:szCs w:val="24"/>
        </w:rPr>
      </w:pPr>
    </w:p>
    <w:p w14:paraId="25FF8D66" w14:textId="77777777" w:rsidR="00BD52D4" w:rsidRPr="00BD52D4" w:rsidRDefault="00BD52D4" w:rsidP="00BD52D4">
      <w:pPr>
        <w:jc w:val="right"/>
        <w:rPr>
          <w:rFonts w:ascii="Arial" w:hAnsi="Arial" w:cs="Arial"/>
          <w:sz w:val="20"/>
          <w:szCs w:val="20"/>
        </w:rPr>
      </w:pPr>
      <w:r w:rsidRPr="00BD52D4">
        <w:rPr>
          <w:rFonts w:ascii="Arial" w:hAnsi="Arial" w:cs="Arial"/>
          <w:sz w:val="20"/>
          <w:szCs w:val="20"/>
        </w:rPr>
        <w:t>Contact:</w:t>
      </w:r>
    </w:p>
    <w:p w14:paraId="57E05094" w14:textId="77777777" w:rsidR="00BD52D4" w:rsidRPr="00BD52D4" w:rsidRDefault="00BD52D4" w:rsidP="00BD52D4">
      <w:pPr>
        <w:jc w:val="right"/>
        <w:rPr>
          <w:rFonts w:ascii="Arial" w:hAnsi="Arial" w:cs="Arial"/>
          <w:sz w:val="20"/>
          <w:szCs w:val="20"/>
        </w:rPr>
      </w:pPr>
      <w:r w:rsidRPr="00BD52D4">
        <w:rPr>
          <w:rFonts w:ascii="Arial" w:hAnsi="Arial" w:cs="Arial"/>
          <w:sz w:val="20"/>
          <w:szCs w:val="20"/>
        </w:rPr>
        <w:t>Office of Communications (202)720-4623</w:t>
      </w:r>
    </w:p>
    <w:p w14:paraId="53802564" w14:textId="77777777" w:rsidR="00BD52D4" w:rsidRDefault="00BD52D4" w:rsidP="00BD52D4">
      <w:pPr>
        <w:jc w:val="right"/>
      </w:pPr>
    </w:p>
    <w:p w14:paraId="76274F2E" w14:textId="77777777" w:rsidR="00C53143" w:rsidRDefault="00C53143" w:rsidP="00BD52D4">
      <w:pPr>
        <w:jc w:val="right"/>
      </w:pPr>
    </w:p>
    <w:p w14:paraId="6E511638" w14:textId="77777777" w:rsidR="004842F5" w:rsidRDefault="004842F5" w:rsidP="004842F5">
      <w:pPr>
        <w:jc w:val="center"/>
        <w:rPr>
          <w:rFonts w:ascii="Arial" w:hAnsi="Arial" w:cs="Arial"/>
          <w:b/>
          <w:bCs/>
          <w:sz w:val="24"/>
          <w:szCs w:val="24"/>
        </w:rPr>
      </w:pPr>
      <w:r>
        <w:rPr>
          <w:rFonts w:ascii="Arial" w:hAnsi="Arial" w:cs="Arial"/>
          <w:b/>
          <w:bCs/>
          <w:sz w:val="24"/>
          <w:szCs w:val="24"/>
        </w:rPr>
        <w:t xml:space="preserve">USDA Implements Key Farm Bill Crop Insurance Provision </w:t>
      </w:r>
    </w:p>
    <w:p w14:paraId="37CE64A5" w14:textId="77777777" w:rsidR="004842F5" w:rsidRDefault="004842F5" w:rsidP="004842F5">
      <w:pPr>
        <w:jc w:val="center"/>
        <w:rPr>
          <w:rFonts w:ascii="Arial" w:hAnsi="Arial" w:cs="Arial"/>
          <w:i/>
          <w:iCs/>
          <w:sz w:val="24"/>
          <w:szCs w:val="24"/>
        </w:rPr>
      </w:pPr>
      <w:r w:rsidRPr="004842F5">
        <w:rPr>
          <w:rFonts w:ascii="Arial" w:hAnsi="Arial" w:cs="Arial"/>
          <w:i/>
          <w:iCs/>
          <w:sz w:val="24"/>
          <w:szCs w:val="24"/>
        </w:rPr>
        <w:t xml:space="preserve">2014 Farm Bill Measure Strengthens and Expands Insurance Coverage Options for Farm </w:t>
      </w:r>
      <w:r>
        <w:rPr>
          <w:rFonts w:ascii="Arial" w:hAnsi="Arial" w:cs="Arial"/>
          <w:i/>
          <w:iCs/>
          <w:sz w:val="24"/>
          <w:szCs w:val="24"/>
        </w:rPr>
        <w:t>Operations</w:t>
      </w:r>
    </w:p>
    <w:p w14:paraId="03F7E2FD" w14:textId="77777777" w:rsidR="004842F5" w:rsidRDefault="004842F5" w:rsidP="004842F5">
      <w:pPr>
        <w:spacing w:after="160" w:line="252" w:lineRule="auto"/>
        <w:contextualSpacing/>
        <w:rPr>
          <w:rFonts w:ascii="Times New Roman" w:hAnsi="Times New Roman" w:cs="Times New Roman"/>
          <w:sz w:val="24"/>
          <w:szCs w:val="24"/>
        </w:rPr>
      </w:pPr>
    </w:p>
    <w:p w14:paraId="57CBBD9B" w14:textId="152F885D" w:rsidR="004842F5" w:rsidRDefault="004842F5" w:rsidP="004842F5">
      <w:pPr>
        <w:pStyle w:val="NoSpacing"/>
        <w:rPr>
          <w:rFonts w:ascii="Times New Roman" w:hAnsi="Times New Roman" w:cs="Times New Roman"/>
          <w:sz w:val="24"/>
          <w:szCs w:val="24"/>
        </w:rPr>
      </w:pPr>
      <w:r>
        <w:rPr>
          <w:rFonts w:ascii="Times New Roman" w:hAnsi="Times New Roman" w:cs="Times New Roman"/>
          <w:sz w:val="24"/>
          <w:szCs w:val="24"/>
        </w:rPr>
        <w:t xml:space="preserve">WASHINGTON, July </w:t>
      </w:r>
      <w:r w:rsidRPr="00885CEA">
        <w:rPr>
          <w:rFonts w:ascii="Times New Roman" w:hAnsi="Times New Roman" w:cs="Times New Roman"/>
          <w:sz w:val="24"/>
          <w:szCs w:val="24"/>
        </w:rPr>
        <w:t>29</w:t>
      </w:r>
      <w:r>
        <w:rPr>
          <w:rFonts w:ascii="Times New Roman" w:hAnsi="Times New Roman" w:cs="Times New Roman"/>
          <w:sz w:val="24"/>
          <w:szCs w:val="24"/>
        </w:rPr>
        <w:t xml:space="preserve">, 2014 – </w:t>
      </w:r>
      <w:r w:rsidR="000D2F97">
        <w:rPr>
          <w:rFonts w:ascii="Times New Roman" w:hAnsi="Times New Roman" w:cs="Times New Roman"/>
          <w:sz w:val="24"/>
          <w:szCs w:val="24"/>
        </w:rPr>
        <w:t xml:space="preserve">The U.S. Department of </w:t>
      </w:r>
      <w:r>
        <w:rPr>
          <w:rFonts w:ascii="Times New Roman" w:hAnsi="Times New Roman" w:cs="Times New Roman"/>
          <w:sz w:val="24"/>
          <w:szCs w:val="24"/>
          <w:shd w:val="clear" w:color="auto" w:fill="FFFFFF"/>
        </w:rPr>
        <w:t xml:space="preserve">Agriculture </w:t>
      </w:r>
      <w:r w:rsidR="000D2F97">
        <w:rPr>
          <w:rFonts w:ascii="Times New Roman" w:hAnsi="Times New Roman" w:cs="Times New Roman"/>
          <w:sz w:val="24"/>
          <w:szCs w:val="24"/>
          <w:shd w:val="clear" w:color="auto" w:fill="FFFFFF"/>
        </w:rPr>
        <w:t xml:space="preserve">(USDA) </w:t>
      </w:r>
      <w:r>
        <w:rPr>
          <w:rFonts w:ascii="Times New Roman" w:hAnsi="Times New Roman" w:cs="Times New Roman"/>
          <w:sz w:val="24"/>
          <w:szCs w:val="24"/>
          <w:shd w:val="clear" w:color="auto" w:fill="FFFFFF"/>
        </w:rPr>
        <w:t xml:space="preserve">today announced continued progress in implementing provisions of the 2014 Farm Bill that will strengthen and expand insurance coverage options for farmers and ranchers. The new </w:t>
      </w:r>
      <w:r>
        <w:rPr>
          <w:rFonts w:ascii="Times New Roman" w:hAnsi="Times New Roman" w:cs="Times New Roman"/>
          <w:sz w:val="24"/>
          <w:szCs w:val="24"/>
        </w:rPr>
        <w:t xml:space="preserve">Supplemental Coverage Option (SCO), available through the federal crop insurance program and set to begin with the 2015 crop year, is designed to help protect producers from yield and market volatility. </w:t>
      </w:r>
    </w:p>
    <w:p w14:paraId="3E35B7E7" w14:textId="77777777" w:rsidR="004842F5" w:rsidRDefault="004842F5" w:rsidP="004842F5">
      <w:pPr>
        <w:pStyle w:val="NoSpacing"/>
        <w:rPr>
          <w:rFonts w:ascii="Times New Roman" w:hAnsi="Times New Roman" w:cs="Times New Roman"/>
          <w:sz w:val="24"/>
          <w:szCs w:val="24"/>
        </w:rPr>
      </w:pPr>
    </w:p>
    <w:p w14:paraId="2DDCF588" w14:textId="58A5A5ED" w:rsidR="004842F5" w:rsidRPr="004842F5" w:rsidRDefault="004842F5" w:rsidP="004842F5">
      <w:pPr>
        <w:pStyle w:val="NoSpacing"/>
        <w:rPr>
          <w:rFonts w:ascii="Times New Roman" w:hAnsi="Times New Roman" w:cs="Times New Roman"/>
          <w:sz w:val="24"/>
          <w:szCs w:val="24"/>
        </w:rPr>
      </w:pPr>
      <w:r>
        <w:rPr>
          <w:rFonts w:ascii="Times New Roman" w:hAnsi="Times New Roman" w:cs="Times New Roman"/>
          <w:sz w:val="24"/>
          <w:szCs w:val="24"/>
        </w:rPr>
        <w:t xml:space="preserve">“America’s agricultural producers work hard to </w:t>
      </w:r>
      <w:r w:rsidRPr="004842F5">
        <w:rPr>
          <w:rFonts w:ascii="Times New Roman" w:hAnsi="Times New Roman" w:cs="Times New Roman"/>
          <w:sz w:val="24"/>
          <w:szCs w:val="24"/>
        </w:rPr>
        <w:t xml:space="preserve">produce a sufficient amount of safe and nutritious food for the country,” said </w:t>
      </w:r>
      <w:r w:rsidR="000D2F97">
        <w:rPr>
          <w:rFonts w:ascii="Times New Roman" w:hAnsi="Times New Roman" w:cs="Times New Roman"/>
          <w:sz w:val="24"/>
          <w:szCs w:val="24"/>
        </w:rPr>
        <w:t xml:space="preserve">Secretary Tom </w:t>
      </w:r>
      <w:r w:rsidRPr="004842F5">
        <w:rPr>
          <w:rFonts w:ascii="Times New Roman" w:hAnsi="Times New Roman" w:cs="Times New Roman"/>
          <w:sz w:val="24"/>
          <w:szCs w:val="24"/>
        </w:rPr>
        <w:t>Vilsack. “It’s critical that they have crop insurance options to</w:t>
      </w:r>
      <w:r w:rsidR="000D2F97">
        <w:rPr>
          <w:rFonts w:ascii="Times New Roman" w:hAnsi="Times New Roman" w:cs="Times New Roman"/>
          <w:sz w:val="24"/>
          <w:szCs w:val="24"/>
        </w:rPr>
        <w:t xml:space="preserve"> </w:t>
      </w:r>
      <w:r w:rsidRPr="004842F5">
        <w:rPr>
          <w:rFonts w:ascii="Times New Roman" w:hAnsi="Times New Roman" w:cs="Times New Roman"/>
          <w:sz w:val="24"/>
          <w:szCs w:val="24"/>
        </w:rPr>
        <w:t>effectively manage risks and ensure that they do not lose everything due to events beyond their control. Following the 2014 Farm Bill signing, USDA has made it a priority to ensure the Supplemental Coverage Option was available to help farmers in this upcoming crop year.”</w:t>
      </w:r>
    </w:p>
    <w:p w14:paraId="10C4295E" w14:textId="77777777" w:rsidR="004842F5" w:rsidRDefault="004842F5" w:rsidP="004842F5">
      <w:pPr>
        <w:pStyle w:val="NoSpacing"/>
        <w:rPr>
          <w:rFonts w:ascii="Times New Roman" w:hAnsi="Times New Roman" w:cs="Times New Roman"/>
          <w:sz w:val="24"/>
          <w:szCs w:val="24"/>
        </w:rPr>
      </w:pPr>
    </w:p>
    <w:p w14:paraId="5073AF26" w14:textId="7CC9F1E5" w:rsidR="004842F5" w:rsidRDefault="004842F5" w:rsidP="004842F5">
      <w:pPr>
        <w:pStyle w:val="NoSpacing"/>
        <w:rPr>
          <w:rFonts w:ascii="Times New Roman" w:hAnsi="Times New Roman" w:cs="Times New Roman"/>
          <w:sz w:val="24"/>
          <w:szCs w:val="24"/>
        </w:rPr>
      </w:pPr>
      <w:r>
        <w:rPr>
          <w:rFonts w:ascii="Times New Roman" w:hAnsi="Times New Roman" w:cs="Times New Roman"/>
          <w:sz w:val="24"/>
          <w:szCs w:val="24"/>
        </w:rPr>
        <w:t>The 2014 Farm Bill strengthens and expands crop insurance by providing more risk management options for farmers and ranchers and by making crop insurance more affordable for beginning farmers. SCO, which is administered by</w:t>
      </w:r>
      <w:r w:rsidR="000D2F97">
        <w:rPr>
          <w:rFonts w:ascii="Times New Roman" w:hAnsi="Times New Roman" w:cs="Times New Roman"/>
          <w:sz w:val="24"/>
          <w:szCs w:val="24"/>
        </w:rPr>
        <w:t xml:space="preserve"> </w:t>
      </w:r>
      <w:r w:rsidR="00232FAB">
        <w:rPr>
          <w:rFonts w:ascii="Times New Roman" w:hAnsi="Times New Roman" w:cs="Times New Roman"/>
          <w:sz w:val="24"/>
          <w:szCs w:val="24"/>
        </w:rPr>
        <w:t>the</w:t>
      </w:r>
      <w:r>
        <w:rPr>
          <w:rFonts w:ascii="Times New Roman" w:hAnsi="Times New Roman" w:cs="Times New Roman"/>
          <w:sz w:val="24"/>
          <w:szCs w:val="24"/>
        </w:rPr>
        <w:t xml:space="preserve"> Risk Management Agency (RMA), further strengthens the farm safety net.</w:t>
      </w:r>
    </w:p>
    <w:p w14:paraId="011320E5" w14:textId="77777777" w:rsidR="004842F5" w:rsidRDefault="004842F5" w:rsidP="004842F5">
      <w:pPr>
        <w:pStyle w:val="NoSpacing"/>
        <w:rPr>
          <w:rFonts w:ascii="Times New Roman" w:hAnsi="Times New Roman" w:cs="Times New Roman"/>
          <w:sz w:val="24"/>
          <w:szCs w:val="24"/>
        </w:rPr>
      </w:pPr>
    </w:p>
    <w:p w14:paraId="55E1ADBC" w14:textId="47E0AD3D" w:rsidR="004842F5" w:rsidRDefault="004842F5" w:rsidP="004842F5">
      <w:pPr>
        <w:pStyle w:val="NoSpacing"/>
        <w:rPr>
          <w:rFonts w:ascii="Times New Roman" w:hAnsi="Times New Roman" w:cs="Times New Roman"/>
          <w:sz w:val="24"/>
          <w:szCs w:val="24"/>
        </w:rPr>
      </w:pPr>
      <w:r w:rsidRPr="004842F5">
        <w:rPr>
          <w:rFonts w:ascii="Times New Roman" w:hAnsi="Times New Roman" w:cs="Times New Roman"/>
          <w:sz w:val="24"/>
          <w:szCs w:val="24"/>
        </w:rPr>
        <w:t>SCO will be available for corn, cotton, grain sorghum, rice, soybeans, spring barley, spring wheat, and winter wheat in selected counties for the 2015 crop year. Producers should contact their crop insurance</w:t>
      </w:r>
      <w:r>
        <w:rPr>
          <w:rFonts w:ascii="Times New Roman" w:hAnsi="Times New Roman" w:cs="Times New Roman"/>
          <w:sz w:val="24"/>
          <w:szCs w:val="24"/>
        </w:rPr>
        <w:t xml:space="preserve"> agents to discuss eligibility in time to sign up for winter wheat coverage. RMA plans to make SCO more widely available by adding more counties and crops. Information on SCO for 2015 winter </w:t>
      </w:r>
      <w:r w:rsidR="003702CE">
        <w:rPr>
          <w:rFonts w:ascii="Times New Roman" w:hAnsi="Times New Roman" w:cs="Times New Roman"/>
          <w:sz w:val="24"/>
          <w:szCs w:val="24"/>
        </w:rPr>
        <w:t xml:space="preserve">and spring </w:t>
      </w:r>
      <w:r>
        <w:rPr>
          <w:rFonts w:ascii="Times New Roman" w:hAnsi="Times New Roman" w:cs="Times New Roman"/>
          <w:sz w:val="24"/>
          <w:szCs w:val="24"/>
        </w:rPr>
        <w:t xml:space="preserve">wheat is available on the RMA website at </w:t>
      </w:r>
      <w:hyperlink r:id="rId7" w:history="1">
        <w:r>
          <w:rPr>
            <w:rStyle w:val="Hyperlink"/>
            <w:rFonts w:ascii="Times New Roman" w:hAnsi="Times New Roman" w:cs="Times New Roman"/>
            <w:sz w:val="24"/>
            <w:szCs w:val="24"/>
          </w:rPr>
          <w:t>www.rma.usda.gov</w:t>
        </w:r>
      </w:hyperlink>
      <w:r>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Selected counties for other commodities will be released later this summer</w:t>
      </w:r>
      <w:r>
        <w:rPr>
          <w:rStyle w:val="Hyperlink"/>
          <w:rFonts w:ascii="Times New Roman" w:hAnsi="Times New Roman" w:cs="Times New Roman"/>
          <w:color w:val="auto"/>
          <w:sz w:val="24"/>
          <w:szCs w:val="24"/>
          <w:u w:val="none"/>
        </w:rPr>
        <w:t>.</w:t>
      </w:r>
    </w:p>
    <w:p w14:paraId="4DD2D625" w14:textId="77777777" w:rsidR="004842F5" w:rsidRDefault="004842F5" w:rsidP="004842F5">
      <w:pPr>
        <w:rPr>
          <w:rFonts w:ascii="Times New Roman" w:hAnsi="Times New Roman" w:cs="Times New Roman"/>
          <w:sz w:val="24"/>
          <w:szCs w:val="24"/>
        </w:rPr>
      </w:pPr>
    </w:p>
    <w:p w14:paraId="2C6E2E5F" w14:textId="23E87F0A" w:rsidR="004842F5" w:rsidRDefault="004842F5" w:rsidP="004842F5">
      <w:pPr>
        <w:rPr>
          <w:rFonts w:ascii="Times New Roman" w:hAnsi="Times New Roman" w:cs="Times New Roman"/>
          <w:sz w:val="24"/>
          <w:szCs w:val="24"/>
        </w:rPr>
      </w:pPr>
      <w:r>
        <w:rPr>
          <w:rFonts w:ascii="Times New Roman" w:hAnsi="Times New Roman" w:cs="Times New Roman"/>
          <w:sz w:val="24"/>
          <w:szCs w:val="24"/>
        </w:rPr>
        <w:t>SCO is a county-level policy endorsement that is in addition to an underlying crop insurance policy, and covers a portion of losses not covered by the same crop</w:t>
      </w:r>
      <w:r>
        <w:rPr>
          <w:rFonts w:ascii="Times New Roman" w:hAnsi="Times New Roman" w:cs="Times New Roman"/>
          <w:sz w:val="24"/>
          <w:szCs w:val="24"/>
          <w:lang w:val="fr-FR"/>
        </w:rPr>
        <w:t>’</w:t>
      </w:r>
      <w:r>
        <w:rPr>
          <w:rFonts w:ascii="Times New Roman" w:hAnsi="Times New Roman" w:cs="Times New Roman"/>
          <w:sz w:val="24"/>
          <w:szCs w:val="24"/>
        </w:rPr>
        <w:t>s under</w:t>
      </w:r>
      <w:bookmarkStart w:id="0" w:name="_GoBack"/>
      <w:bookmarkEnd w:id="0"/>
      <w:r>
        <w:rPr>
          <w:rFonts w:ascii="Times New Roman" w:hAnsi="Times New Roman" w:cs="Times New Roman"/>
          <w:sz w:val="24"/>
          <w:szCs w:val="24"/>
        </w:rPr>
        <w:t xml:space="preserve">lying policy. Producers who elect to participate in Agricultural Risk </w:t>
      </w:r>
      <w:r w:rsidRPr="004842F5">
        <w:rPr>
          <w:rFonts w:ascii="Times New Roman" w:hAnsi="Times New Roman" w:cs="Times New Roman"/>
          <w:sz w:val="24"/>
          <w:szCs w:val="24"/>
        </w:rPr>
        <w:t>Coverage (ARC), which is offered by the Farm Service Agency (FSA), are not eligible for SCO for the crop and farm participating in ARC</w:t>
      </w:r>
      <w:r>
        <w:rPr>
          <w:rFonts w:ascii="Times New Roman" w:hAnsi="Times New Roman" w:cs="Times New Roman"/>
          <w:sz w:val="24"/>
          <w:szCs w:val="24"/>
        </w:rPr>
        <w:t xml:space="preserve">. </w:t>
      </w:r>
    </w:p>
    <w:p w14:paraId="19F5BFB1" w14:textId="77777777" w:rsidR="004842F5" w:rsidRDefault="004842F5" w:rsidP="004842F5">
      <w:pPr>
        <w:pStyle w:val="NoSpacing"/>
        <w:rPr>
          <w:rFonts w:ascii="Times New Roman" w:hAnsi="Times New Roman" w:cs="Times New Roman"/>
          <w:sz w:val="24"/>
          <w:szCs w:val="24"/>
        </w:rPr>
      </w:pPr>
    </w:p>
    <w:p w14:paraId="03C7A03A" w14:textId="77777777" w:rsidR="004842F5" w:rsidRDefault="004842F5" w:rsidP="004842F5">
      <w:pPr>
        <w:rPr>
          <w:rFonts w:ascii="Times New Roman" w:hAnsi="Times New Roman" w:cs="Times New Roman"/>
          <w:sz w:val="24"/>
          <w:szCs w:val="24"/>
        </w:rPr>
      </w:pPr>
      <w:r>
        <w:rPr>
          <w:rFonts w:ascii="Times New Roman" w:hAnsi="Times New Roman" w:cs="Times New Roman"/>
          <w:sz w:val="24"/>
          <w:szCs w:val="24"/>
        </w:rPr>
        <w:t xml:space="preserve">Producers applying for SCO for the 2015 winter wheat crop may withdraw coverage on any farm where they have elected, or where they intend to elect, ARC for winter wheat by the earlier of their acreage reporting date or Dec. 15, without penalty. This allows producers additional time to make an informed decision related to whether to elect to participate in either the ARC or Price Loss Coverage (PLC) programs for their winter wheat. If producers withdraw SCO coverage for a farm by the earlier of their </w:t>
      </w:r>
      <w:r>
        <w:rPr>
          <w:rFonts w:ascii="Times New Roman" w:hAnsi="Times New Roman" w:cs="Times New Roman"/>
          <w:sz w:val="24"/>
          <w:szCs w:val="24"/>
        </w:rPr>
        <w:lastRenderedPageBreak/>
        <w:t>acreage reporting date or Dec. 15, they will not be charged a crop insurance premium. In order to withdraw coverage without penalty, producers must notify their agents of their intended election for ARC by the earlier of their winter wheat acreage reporting date or Dec. 15.</w:t>
      </w:r>
    </w:p>
    <w:p w14:paraId="1C5A8A05" w14:textId="77777777" w:rsidR="004842F5" w:rsidRDefault="004842F5" w:rsidP="004842F5">
      <w:pPr>
        <w:rPr>
          <w:rFonts w:ascii="Times New Roman" w:hAnsi="Times New Roman" w:cs="Times New Roman"/>
          <w:sz w:val="24"/>
          <w:szCs w:val="24"/>
        </w:rPr>
      </w:pPr>
    </w:p>
    <w:p w14:paraId="586D9717" w14:textId="77777777" w:rsidR="004842F5" w:rsidRDefault="004842F5" w:rsidP="004842F5">
      <w:pPr>
        <w:rPr>
          <w:color w:val="1F497D"/>
        </w:rPr>
      </w:pPr>
      <w:r>
        <w:rPr>
          <w:rFonts w:ascii="Times New Roman" w:hAnsi="Times New Roman" w:cs="Times New Roman"/>
          <w:sz w:val="24"/>
          <w:szCs w:val="24"/>
        </w:rPr>
        <w:t xml:space="preserve">Today’s announcement was made possible by the 2014 Farm Bill. The Farm Bill builds on historic economic gains in rural America over the past five years, while achieving meaningful reform and billions of dollars in savings for taxpayers. Since enactment, USDA has made significant progress to implement each provision of this critical legislation, including providing disaster relief to farmers and ranchers; strengthening risk management tools; expanding access to rural credit; funding critical research; establishing innovative public-private conservation partnerships; developing new markets for rural-made products; and investing in infrastructure, housing and community facilities to help improve quality of life in rural America. For more information, visit </w:t>
      </w:r>
      <w:hyperlink r:id="rId8" w:history="1">
        <w:r>
          <w:rPr>
            <w:rStyle w:val="Hyperlink"/>
            <w:rFonts w:ascii="Times New Roman" w:hAnsi="Times New Roman" w:cs="Times New Roman"/>
            <w:sz w:val="24"/>
            <w:szCs w:val="24"/>
          </w:rPr>
          <w:t>www.usda.gov/farmbill</w:t>
        </w:r>
      </w:hyperlink>
      <w:r>
        <w:rPr>
          <w:rFonts w:ascii="Times New Roman" w:hAnsi="Times New Roman" w:cs="Times New Roman"/>
          <w:sz w:val="24"/>
          <w:szCs w:val="24"/>
        </w:rPr>
        <w:t>.</w:t>
      </w:r>
    </w:p>
    <w:p w14:paraId="1BD11B45" w14:textId="77777777" w:rsidR="00BD52D4" w:rsidRPr="001D3D02" w:rsidRDefault="00BD52D4" w:rsidP="001D3D02">
      <w:pPr>
        <w:spacing w:after="160" w:line="252" w:lineRule="auto"/>
        <w:contextualSpacing/>
        <w:rPr>
          <w:rFonts w:ascii="Times New Roman" w:hAnsi="Times New Roman" w:cs="Times New Roman"/>
          <w:sz w:val="24"/>
          <w:szCs w:val="24"/>
        </w:rPr>
      </w:pPr>
    </w:p>
    <w:p w14:paraId="400FD978" w14:textId="77777777" w:rsidR="00BD52D4" w:rsidRDefault="00BD52D4" w:rsidP="00BD52D4">
      <w:pPr>
        <w:jc w:val="center"/>
      </w:pPr>
      <w:r>
        <w:t>#</w:t>
      </w:r>
    </w:p>
    <w:p w14:paraId="3B169B4C" w14:textId="77777777" w:rsidR="00BD52D4" w:rsidRDefault="00BD52D4" w:rsidP="00BD52D4"/>
    <w:p w14:paraId="6D50901E" w14:textId="77777777" w:rsidR="00BD52D4" w:rsidRPr="000A6148" w:rsidRDefault="00BD52D4" w:rsidP="000A6148">
      <w:pPr>
        <w:jc w:val="center"/>
        <w:rPr>
          <w:rFonts w:ascii="Times New Roman" w:hAnsi="Times New Roman" w:cs="Times New Roman"/>
          <w:i/>
          <w:iCs/>
          <w:sz w:val="18"/>
          <w:szCs w:val="18"/>
        </w:rPr>
      </w:pPr>
      <w:r w:rsidRPr="000A6148">
        <w:rPr>
          <w:rFonts w:ascii="Times New Roman" w:hAnsi="Times New Roman" w:cs="Times New Roman"/>
          <w:i/>
          <w:iCs/>
          <w:sz w:val="18"/>
          <w:szCs w:val="18"/>
          <w:lang w:val="en-CA"/>
        </w:rPr>
        <w:t>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p w14:paraId="0A88E08F" w14:textId="77777777" w:rsidR="00AE1AAA" w:rsidRDefault="003702CE"/>
    <w:sectPr w:rsidR="00AE1AAA" w:rsidSect="00BD52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D4"/>
    <w:rsid w:val="000050BD"/>
    <w:rsid w:val="000328F2"/>
    <w:rsid w:val="000822EE"/>
    <w:rsid w:val="000A6148"/>
    <w:rsid w:val="000A7E5B"/>
    <w:rsid w:val="000C1204"/>
    <w:rsid w:val="000D2F97"/>
    <w:rsid w:val="000D7B1C"/>
    <w:rsid w:val="0013335B"/>
    <w:rsid w:val="00136F89"/>
    <w:rsid w:val="0013724E"/>
    <w:rsid w:val="001B202A"/>
    <w:rsid w:val="001D3D02"/>
    <w:rsid w:val="00232FAB"/>
    <w:rsid w:val="002B345E"/>
    <w:rsid w:val="002C2B5C"/>
    <w:rsid w:val="003028B0"/>
    <w:rsid w:val="003515EF"/>
    <w:rsid w:val="00354168"/>
    <w:rsid w:val="003702CE"/>
    <w:rsid w:val="00374E62"/>
    <w:rsid w:val="00382AC5"/>
    <w:rsid w:val="003914E9"/>
    <w:rsid w:val="003950BC"/>
    <w:rsid w:val="003C5759"/>
    <w:rsid w:val="003D0C60"/>
    <w:rsid w:val="00425B0D"/>
    <w:rsid w:val="004842F5"/>
    <w:rsid w:val="004B6559"/>
    <w:rsid w:val="005915B1"/>
    <w:rsid w:val="005B288E"/>
    <w:rsid w:val="006671C6"/>
    <w:rsid w:val="006A0784"/>
    <w:rsid w:val="006D0488"/>
    <w:rsid w:val="007348F2"/>
    <w:rsid w:val="007612CE"/>
    <w:rsid w:val="00785DAE"/>
    <w:rsid w:val="007D2E65"/>
    <w:rsid w:val="00885CEA"/>
    <w:rsid w:val="00891BA0"/>
    <w:rsid w:val="008D7AEE"/>
    <w:rsid w:val="009A16D9"/>
    <w:rsid w:val="00A05103"/>
    <w:rsid w:val="00A116B7"/>
    <w:rsid w:val="00A87CB2"/>
    <w:rsid w:val="00A93A6D"/>
    <w:rsid w:val="00AA3BD3"/>
    <w:rsid w:val="00AB0EA1"/>
    <w:rsid w:val="00B124D8"/>
    <w:rsid w:val="00B205F2"/>
    <w:rsid w:val="00B239B8"/>
    <w:rsid w:val="00B64217"/>
    <w:rsid w:val="00B7412F"/>
    <w:rsid w:val="00B91709"/>
    <w:rsid w:val="00BD13BF"/>
    <w:rsid w:val="00BD52D4"/>
    <w:rsid w:val="00C24632"/>
    <w:rsid w:val="00C42DC9"/>
    <w:rsid w:val="00C53143"/>
    <w:rsid w:val="00CB2CDA"/>
    <w:rsid w:val="00CC3958"/>
    <w:rsid w:val="00CE382A"/>
    <w:rsid w:val="00CF0BDE"/>
    <w:rsid w:val="00D00CB8"/>
    <w:rsid w:val="00D04DC1"/>
    <w:rsid w:val="00D44B25"/>
    <w:rsid w:val="00DB3EBF"/>
    <w:rsid w:val="00DD4179"/>
    <w:rsid w:val="00E05CB0"/>
    <w:rsid w:val="00E27B66"/>
    <w:rsid w:val="00E52FBB"/>
    <w:rsid w:val="00E6221B"/>
    <w:rsid w:val="00E66684"/>
    <w:rsid w:val="00EC5F71"/>
    <w:rsid w:val="00EF1737"/>
    <w:rsid w:val="00F14FF6"/>
    <w:rsid w:val="00F82F82"/>
    <w:rsid w:val="00FA585E"/>
    <w:rsid w:val="00FC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D4"/>
    <w:rPr>
      <w:color w:val="0563C1"/>
      <w:u w:val="single"/>
    </w:rPr>
  </w:style>
  <w:style w:type="paragraph" w:styleId="PlainText">
    <w:name w:val="Plain Text"/>
    <w:basedOn w:val="Normal"/>
    <w:link w:val="PlainTextChar"/>
    <w:uiPriority w:val="99"/>
    <w:semiHidden/>
    <w:unhideWhenUsed/>
    <w:rsid w:val="00BD52D4"/>
  </w:style>
  <w:style w:type="character" w:customStyle="1" w:styleId="PlainTextChar">
    <w:name w:val="Plain Text Char"/>
    <w:basedOn w:val="DefaultParagraphFont"/>
    <w:link w:val="PlainText"/>
    <w:uiPriority w:val="99"/>
    <w:semiHidden/>
    <w:rsid w:val="00BD52D4"/>
    <w:rPr>
      <w:rFonts w:ascii="Calibri" w:hAnsi="Calibri" w:cs="Calibri"/>
    </w:rPr>
  </w:style>
  <w:style w:type="paragraph" w:styleId="NoSpacing">
    <w:name w:val="No Spacing"/>
    <w:basedOn w:val="Normal"/>
    <w:uiPriority w:val="1"/>
    <w:qFormat/>
    <w:rsid w:val="00BD52D4"/>
  </w:style>
  <w:style w:type="paragraph" w:styleId="ListParagraph">
    <w:name w:val="List Paragraph"/>
    <w:basedOn w:val="Normal"/>
    <w:uiPriority w:val="34"/>
    <w:qFormat/>
    <w:rsid w:val="00BD52D4"/>
    <w:pPr>
      <w:ind w:left="720"/>
    </w:pPr>
  </w:style>
  <w:style w:type="paragraph" w:customStyle="1" w:styleId="BasicParagraph">
    <w:name w:val="[Basic Paragraph]"/>
    <w:basedOn w:val="Normal"/>
    <w:uiPriority w:val="99"/>
    <w:rsid w:val="00BD52D4"/>
    <w:pPr>
      <w:autoSpaceDE w:val="0"/>
      <w:autoSpaceDN w:val="0"/>
      <w:spacing w:line="288" w:lineRule="auto"/>
    </w:pPr>
    <w:rPr>
      <w:rFonts w:ascii="MinionPro-Regular" w:hAnsi="MinionPro-Regular" w:cs="Times New Roman"/>
      <w:color w:val="000000"/>
      <w:sz w:val="24"/>
      <w:szCs w:val="24"/>
      <w:lang w:eastAsia="ja-JP"/>
    </w:rPr>
  </w:style>
  <w:style w:type="character" w:styleId="CommentReference">
    <w:name w:val="annotation reference"/>
    <w:basedOn w:val="DefaultParagraphFont"/>
    <w:uiPriority w:val="99"/>
    <w:semiHidden/>
    <w:unhideWhenUsed/>
    <w:rsid w:val="00C42DC9"/>
    <w:rPr>
      <w:sz w:val="16"/>
      <w:szCs w:val="16"/>
    </w:rPr>
  </w:style>
  <w:style w:type="paragraph" w:styleId="CommentText">
    <w:name w:val="annotation text"/>
    <w:basedOn w:val="Normal"/>
    <w:link w:val="CommentTextChar"/>
    <w:uiPriority w:val="99"/>
    <w:semiHidden/>
    <w:unhideWhenUsed/>
    <w:rsid w:val="00C42DC9"/>
    <w:rPr>
      <w:sz w:val="20"/>
      <w:szCs w:val="20"/>
    </w:rPr>
  </w:style>
  <w:style w:type="character" w:customStyle="1" w:styleId="CommentTextChar">
    <w:name w:val="Comment Text Char"/>
    <w:basedOn w:val="DefaultParagraphFont"/>
    <w:link w:val="CommentText"/>
    <w:uiPriority w:val="99"/>
    <w:semiHidden/>
    <w:rsid w:val="00C42D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2DC9"/>
    <w:rPr>
      <w:b/>
      <w:bCs/>
    </w:rPr>
  </w:style>
  <w:style w:type="character" w:customStyle="1" w:styleId="CommentSubjectChar">
    <w:name w:val="Comment Subject Char"/>
    <w:basedOn w:val="CommentTextChar"/>
    <w:link w:val="CommentSubject"/>
    <w:uiPriority w:val="99"/>
    <w:semiHidden/>
    <w:rsid w:val="00C42DC9"/>
    <w:rPr>
      <w:rFonts w:ascii="Calibri" w:hAnsi="Calibri" w:cs="Calibri"/>
      <w:b/>
      <w:bCs/>
      <w:sz w:val="20"/>
      <w:szCs w:val="20"/>
    </w:rPr>
  </w:style>
  <w:style w:type="paragraph" w:styleId="BalloonText">
    <w:name w:val="Balloon Text"/>
    <w:basedOn w:val="Normal"/>
    <w:link w:val="BalloonTextChar"/>
    <w:uiPriority w:val="99"/>
    <w:semiHidden/>
    <w:unhideWhenUsed/>
    <w:rsid w:val="00C42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C9"/>
    <w:rPr>
      <w:rFonts w:ascii="Segoe UI" w:hAnsi="Segoe UI" w:cs="Segoe UI"/>
      <w:sz w:val="18"/>
      <w:szCs w:val="18"/>
    </w:rPr>
  </w:style>
  <w:style w:type="paragraph" w:styleId="NormalWeb">
    <w:name w:val="Normal (Web)"/>
    <w:basedOn w:val="Normal"/>
    <w:uiPriority w:val="99"/>
    <w:unhideWhenUsed/>
    <w:rsid w:val="0013724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D4"/>
    <w:rPr>
      <w:color w:val="0563C1"/>
      <w:u w:val="single"/>
    </w:rPr>
  </w:style>
  <w:style w:type="paragraph" w:styleId="PlainText">
    <w:name w:val="Plain Text"/>
    <w:basedOn w:val="Normal"/>
    <w:link w:val="PlainTextChar"/>
    <w:uiPriority w:val="99"/>
    <w:semiHidden/>
    <w:unhideWhenUsed/>
    <w:rsid w:val="00BD52D4"/>
  </w:style>
  <w:style w:type="character" w:customStyle="1" w:styleId="PlainTextChar">
    <w:name w:val="Plain Text Char"/>
    <w:basedOn w:val="DefaultParagraphFont"/>
    <w:link w:val="PlainText"/>
    <w:uiPriority w:val="99"/>
    <w:semiHidden/>
    <w:rsid w:val="00BD52D4"/>
    <w:rPr>
      <w:rFonts w:ascii="Calibri" w:hAnsi="Calibri" w:cs="Calibri"/>
    </w:rPr>
  </w:style>
  <w:style w:type="paragraph" w:styleId="NoSpacing">
    <w:name w:val="No Spacing"/>
    <w:basedOn w:val="Normal"/>
    <w:uiPriority w:val="1"/>
    <w:qFormat/>
    <w:rsid w:val="00BD52D4"/>
  </w:style>
  <w:style w:type="paragraph" w:styleId="ListParagraph">
    <w:name w:val="List Paragraph"/>
    <w:basedOn w:val="Normal"/>
    <w:uiPriority w:val="34"/>
    <w:qFormat/>
    <w:rsid w:val="00BD52D4"/>
    <w:pPr>
      <w:ind w:left="720"/>
    </w:pPr>
  </w:style>
  <w:style w:type="paragraph" w:customStyle="1" w:styleId="BasicParagraph">
    <w:name w:val="[Basic Paragraph]"/>
    <w:basedOn w:val="Normal"/>
    <w:uiPriority w:val="99"/>
    <w:rsid w:val="00BD52D4"/>
    <w:pPr>
      <w:autoSpaceDE w:val="0"/>
      <w:autoSpaceDN w:val="0"/>
      <w:spacing w:line="288" w:lineRule="auto"/>
    </w:pPr>
    <w:rPr>
      <w:rFonts w:ascii="MinionPro-Regular" w:hAnsi="MinionPro-Regular" w:cs="Times New Roman"/>
      <w:color w:val="000000"/>
      <w:sz w:val="24"/>
      <w:szCs w:val="24"/>
      <w:lang w:eastAsia="ja-JP"/>
    </w:rPr>
  </w:style>
  <w:style w:type="character" w:styleId="CommentReference">
    <w:name w:val="annotation reference"/>
    <w:basedOn w:val="DefaultParagraphFont"/>
    <w:uiPriority w:val="99"/>
    <w:semiHidden/>
    <w:unhideWhenUsed/>
    <w:rsid w:val="00C42DC9"/>
    <w:rPr>
      <w:sz w:val="16"/>
      <w:szCs w:val="16"/>
    </w:rPr>
  </w:style>
  <w:style w:type="paragraph" w:styleId="CommentText">
    <w:name w:val="annotation text"/>
    <w:basedOn w:val="Normal"/>
    <w:link w:val="CommentTextChar"/>
    <w:uiPriority w:val="99"/>
    <w:semiHidden/>
    <w:unhideWhenUsed/>
    <w:rsid w:val="00C42DC9"/>
    <w:rPr>
      <w:sz w:val="20"/>
      <w:szCs w:val="20"/>
    </w:rPr>
  </w:style>
  <w:style w:type="character" w:customStyle="1" w:styleId="CommentTextChar">
    <w:name w:val="Comment Text Char"/>
    <w:basedOn w:val="DefaultParagraphFont"/>
    <w:link w:val="CommentText"/>
    <w:uiPriority w:val="99"/>
    <w:semiHidden/>
    <w:rsid w:val="00C42D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2DC9"/>
    <w:rPr>
      <w:b/>
      <w:bCs/>
    </w:rPr>
  </w:style>
  <w:style w:type="character" w:customStyle="1" w:styleId="CommentSubjectChar">
    <w:name w:val="Comment Subject Char"/>
    <w:basedOn w:val="CommentTextChar"/>
    <w:link w:val="CommentSubject"/>
    <w:uiPriority w:val="99"/>
    <w:semiHidden/>
    <w:rsid w:val="00C42DC9"/>
    <w:rPr>
      <w:rFonts w:ascii="Calibri" w:hAnsi="Calibri" w:cs="Calibri"/>
      <w:b/>
      <w:bCs/>
      <w:sz w:val="20"/>
      <w:szCs w:val="20"/>
    </w:rPr>
  </w:style>
  <w:style w:type="paragraph" w:styleId="BalloonText">
    <w:name w:val="Balloon Text"/>
    <w:basedOn w:val="Normal"/>
    <w:link w:val="BalloonTextChar"/>
    <w:uiPriority w:val="99"/>
    <w:semiHidden/>
    <w:unhideWhenUsed/>
    <w:rsid w:val="00C42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C9"/>
    <w:rPr>
      <w:rFonts w:ascii="Segoe UI" w:hAnsi="Segoe UI" w:cs="Segoe UI"/>
      <w:sz w:val="18"/>
      <w:szCs w:val="18"/>
    </w:rPr>
  </w:style>
  <w:style w:type="paragraph" w:styleId="NormalWeb">
    <w:name w:val="Normal (Web)"/>
    <w:basedOn w:val="Normal"/>
    <w:uiPriority w:val="99"/>
    <w:unhideWhenUsed/>
    <w:rsid w:val="0013724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3047">
      <w:bodyDiv w:val="1"/>
      <w:marLeft w:val="0"/>
      <w:marRight w:val="0"/>
      <w:marTop w:val="0"/>
      <w:marBottom w:val="0"/>
      <w:divBdr>
        <w:top w:val="none" w:sz="0" w:space="0" w:color="auto"/>
        <w:left w:val="none" w:sz="0" w:space="0" w:color="auto"/>
        <w:bottom w:val="none" w:sz="0" w:space="0" w:color="auto"/>
        <w:right w:val="none" w:sz="0" w:space="0" w:color="auto"/>
      </w:divBdr>
    </w:div>
    <w:div w:id="749429078">
      <w:bodyDiv w:val="1"/>
      <w:marLeft w:val="0"/>
      <w:marRight w:val="0"/>
      <w:marTop w:val="0"/>
      <w:marBottom w:val="0"/>
      <w:divBdr>
        <w:top w:val="none" w:sz="0" w:space="0" w:color="auto"/>
        <w:left w:val="none" w:sz="0" w:space="0" w:color="auto"/>
        <w:bottom w:val="none" w:sz="0" w:space="0" w:color="auto"/>
        <w:right w:val="none" w:sz="0" w:space="0" w:color="auto"/>
      </w:divBdr>
    </w:div>
    <w:div w:id="868840580">
      <w:bodyDiv w:val="1"/>
      <w:marLeft w:val="0"/>
      <w:marRight w:val="0"/>
      <w:marTop w:val="0"/>
      <w:marBottom w:val="0"/>
      <w:divBdr>
        <w:top w:val="none" w:sz="0" w:space="0" w:color="auto"/>
        <w:left w:val="none" w:sz="0" w:space="0" w:color="auto"/>
        <w:bottom w:val="none" w:sz="0" w:space="0" w:color="auto"/>
        <w:right w:val="none" w:sz="0" w:space="0" w:color="auto"/>
      </w:divBdr>
    </w:div>
    <w:div w:id="889918895">
      <w:bodyDiv w:val="1"/>
      <w:marLeft w:val="0"/>
      <w:marRight w:val="0"/>
      <w:marTop w:val="0"/>
      <w:marBottom w:val="0"/>
      <w:divBdr>
        <w:top w:val="none" w:sz="0" w:space="0" w:color="auto"/>
        <w:left w:val="none" w:sz="0" w:space="0" w:color="auto"/>
        <w:bottom w:val="none" w:sz="0" w:space="0" w:color="auto"/>
        <w:right w:val="none" w:sz="0" w:space="0" w:color="auto"/>
      </w:divBdr>
    </w:div>
    <w:div w:id="941766613">
      <w:bodyDiv w:val="1"/>
      <w:marLeft w:val="0"/>
      <w:marRight w:val="0"/>
      <w:marTop w:val="0"/>
      <w:marBottom w:val="0"/>
      <w:divBdr>
        <w:top w:val="none" w:sz="0" w:space="0" w:color="auto"/>
        <w:left w:val="none" w:sz="0" w:space="0" w:color="auto"/>
        <w:bottom w:val="none" w:sz="0" w:space="0" w:color="auto"/>
        <w:right w:val="none" w:sz="0" w:space="0" w:color="auto"/>
      </w:divBdr>
    </w:div>
    <w:div w:id="1363556940">
      <w:bodyDiv w:val="1"/>
      <w:marLeft w:val="0"/>
      <w:marRight w:val="0"/>
      <w:marTop w:val="0"/>
      <w:marBottom w:val="0"/>
      <w:divBdr>
        <w:top w:val="none" w:sz="0" w:space="0" w:color="auto"/>
        <w:left w:val="none" w:sz="0" w:space="0" w:color="auto"/>
        <w:bottom w:val="none" w:sz="0" w:space="0" w:color="auto"/>
        <w:right w:val="none" w:sz="0" w:space="0" w:color="auto"/>
      </w:divBdr>
      <w:divsChild>
        <w:div w:id="668024455">
          <w:marLeft w:val="0"/>
          <w:marRight w:val="0"/>
          <w:marTop w:val="0"/>
          <w:marBottom w:val="0"/>
          <w:divBdr>
            <w:top w:val="none" w:sz="0" w:space="0" w:color="auto"/>
            <w:left w:val="none" w:sz="0" w:space="0" w:color="auto"/>
            <w:bottom w:val="none" w:sz="0" w:space="0" w:color="auto"/>
            <w:right w:val="none" w:sz="0" w:space="0" w:color="auto"/>
          </w:divBdr>
          <w:divsChild>
            <w:div w:id="1385908016">
              <w:marLeft w:val="0"/>
              <w:marRight w:val="0"/>
              <w:marTop w:val="0"/>
              <w:marBottom w:val="0"/>
              <w:divBdr>
                <w:top w:val="none" w:sz="0" w:space="0" w:color="auto"/>
                <w:left w:val="none" w:sz="0" w:space="0" w:color="auto"/>
                <w:bottom w:val="none" w:sz="0" w:space="0" w:color="auto"/>
                <w:right w:val="none" w:sz="0" w:space="0" w:color="auto"/>
              </w:divBdr>
              <w:divsChild>
                <w:div w:id="1627078919">
                  <w:marLeft w:val="0"/>
                  <w:marRight w:val="0"/>
                  <w:marTop w:val="0"/>
                  <w:marBottom w:val="0"/>
                  <w:divBdr>
                    <w:top w:val="none" w:sz="0" w:space="0" w:color="auto"/>
                    <w:left w:val="none" w:sz="0" w:space="0" w:color="auto"/>
                    <w:bottom w:val="none" w:sz="0" w:space="0" w:color="auto"/>
                    <w:right w:val="none" w:sz="0" w:space="0" w:color="auto"/>
                  </w:divBdr>
                  <w:divsChild>
                    <w:div w:id="1990204797">
                      <w:marLeft w:val="0"/>
                      <w:marRight w:val="0"/>
                      <w:marTop w:val="0"/>
                      <w:marBottom w:val="0"/>
                      <w:divBdr>
                        <w:top w:val="none" w:sz="0" w:space="0" w:color="auto"/>
                        <w:left w:val="none" w:sz="0" w:space="0" w:color="auto"/>
                        <w:bottom w:val="none" w:sz="0" w:space="0" w:color="auto"/>
                        <w:right w:val="none" w:sz="0" w:space="0" w:color="auto"/>
                      </w:divBdr>
                      <w:divsChild>
                        <w:div w:id="1745450475">
                          <w:marLeft w:val="0"/>
                          <w:marRight w:val="0"/>
                          <w:marTop w:val="0"/>
                          <w:marBottom w:val="0"/>
                          <w:divBdr>
                            <w:top w:val="none" w:sz="0" w:space="0" w:color="auto"/>
                            <w:left w:val="none" w:sz="0" w:space="0" w:color="auto"/>
                            <w:bottom w:val="none" w:sz="0" w:space="0" w:color="auto"/>
                            <w:right w:val="none" w:sz="0" w:space="0" w:color="auto"/>
                          </w:divBdr>
                          <w:divsChild>
                            <w:div w:id="523250143">
                              <w:marLeft w:val="0"/>
                              <w:marRight w:val="0"/>
                              <w:marTop w:val="0"/>
                              <w:marBottom w:val="0"/>
                              <w:divBdr>
                                <w:top w:val="none" w:sz="0" w:space="0" w:color="auto"/>
                                <w:left w:val="none" w:sz="0" w:space="0" w:color="auto"/>
                                <w:bottom w:val="none" w:sz="0" w:space="0" w:color="auto"/>
                                <w:right w:val="none" w:sz="0" w:space="0" w:color="auto"/>
                              </w:divBdr>
                              <w:divsChild>
                                <w:div w:id="2047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9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a.gov/farmbill" TargetMode="External"/><Relationship Id="rId3" Type="http://schemas.openxmlformats.org/officeDocument/2006/relationships/settings" Target="settings.xml"/><Relationship Id="rId7" Type="http://schemas.openxmlformats.org/officeDocument/2006/relationships/hyperlink" Target="http://www.rma.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d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 Gwen - OSEC</dc:creator>
  <cp:lastModifiedBy>Sparks, Gwen - OSEC</cp:lastModifiedBy>
  <cp:revision>2</cp:revision>
  <cp:lastPrinted>2014-07-29T13:34:00Z</cp:lastPrinted>
  <dcterms:created xsi:type="dcterms:W3CDTF">2014-07-29T14:14:00Z</dcterms:created>
  <dcterms:modified xsi:type="dcterms:W3CDTF">2014-07-29T14:14:00Z</dcterms:modified>
</cp:coreProperties>
</file>